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812075841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586240812075841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0412365400665006002520166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